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B38" w:rsidRDefault="00D9567A" w:rsidP="00624B38">
      <w:pPr>
        <w:pStyle w:val="Oaieaaaa"/>
        <w:ind w:left="-3827" w:right="-3970"/>
        <w:jc w:val="center"/>
        <w:rPr>
          <w:rFonts w:ascii="Times New Roman" w:hAnsi="Times New Roman"/>
          <w:b/>
          <w:spacing w:val="20"/>
          <w:sz w:val="32"/>
        </w:rPr>
      </w:pPr>
      <w:r>
        <w:rPr>
          <w:rFonts w:ascii="Times New Roman" w:hAnsi="Times New Roman"/>
          <w:b/>
          <w:spacing w:val="20"/>
          <w:sz w:val="32"/>
        </w:rPr>
        <w:t>Иркутская область</w:t>
      </w:r>
    </w:p>
    <w:p w:rsidR="00624B38" w:rsidRDefault="00624B38" w:rsidP="00624B38">
      <w:pPr>
        <w:pStyle w:val="Oaieaaaa"/>
        <w:ind w:left="-3827" w:right="-3970"/>
        <w:jc w:val="center"/>
        <w:rPr>
          <w:rFonts w:ascii="Times New Roman" w:hAnsi="Times New Roman"/>
          <w:b/>
          <w:spacing w:val="20"/>
          <w:sz w:val="32"/>
        </w:rPr>
      </w:pPr>
      <w:r>
        <w:rPr>
          <w:rFonts w:ascii="Times New Roman" w:hAnsi="Times New Roman"/>
          <w:b/>
          <w:spacing w:val="20"/>
          <w:sz w:val="32"/>
        </w:rPr>
        <w:t>Тулунский район</w:t>
      </w:r>
    </w:p>
    <w:p w:rsidR="00624B38" w:rsidRDefault="00624B38" w:rsidP="00624B38">
      <w:pPr>
        <w:pStyle w:val="Oaieaaaa"/>
        <w:ind w:left="-3827" w:right="-3970"/>
        <w:jc w:val="center"/>
        <w:rPr>
          <w:rFonts w:ascii="Times New Roman" w:hAnsi="Times New Roman"/>
          <w:b/>
          <w:spacing w:val="20"/>
          <w:sz w:val="20"/>
        </w:rPr>
      </w:pPr>
    </w:p>
    <w:p w:rsidR="00624B38" w:rsidRDefault="00624B38" w:rsidP="00624B38">
      <w:pPr>
        <w:pStyle w:val="Oaieaaaa"/>
        <w:ind w:left="-3827" w:right="-3970"/>
        <w:jc w:val="center"/>
        <w:rPr>
          <w:rFonts w:ascii="Times New Roman" w:hAnsi="Times New Roman"/>
          <w:b/>
          <w:spacing w:val="20"/>
          <w:sz w:val="32"/>
          <w:szCs w:val="32"/>
        </w:rPr>
      </w:pPr>
      <w:r>
        <w:rPr>
          <w:rFonts w:ascii="Times New Roman" w:hAnsi="Times New Roman"/>
          <w:b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b/>
          <w:spacing w:val="20"/>
          <w:sz w:val="32"/>
          <w:szCs w:val="32"/>
        </w:rPr>
        <w:t>АДМИНИСТРАЦИЯ</w:t>
      </w:r>
    </w:p>
    <w:p w:rsidR="00624B38" w:rsidRDefault="00624B38" w:rsidP="00624B38">
      <w:pPr>
        <w:pStyle w:val="Oaieaaaa"/>
        <w:ind w:left="-3827" w:right="-3970"/>
        <w:jc w:val="center"/>
        <w:rPr>
          <w:rFonts w:ascii="Times New Roman" w:hAnsi="Times New Roman"/>
          <w:b/>
          <w:spacing w:val="20"/>
          <w:sz w:val="28"/>
          <w:szCs w:val="28"/>
        </w:rPr>
      </w:pPr>
      <w:r>
        <w:rPr>
          <w:rFonts w:ascii="Times New Roman" w:hAnsi="Times New Roman"/>
          <w:b/>
          <w:spacing w:val="20"/>
          <w:sz w:val="32"/>
          <w:szCs w:val="32"/>
        </w:rPr>
        <w:t xml:space="preserve"> </w:t>
      </w:r>
      <w:r w:rsidR="009C680B">
        <w:rPr>
          <w:rFonts w:ascii="Times New Roman" w:hAnsi="Times New Roman"/>
          <w:b/>
          <w:spacing w:val="20"/>
          <w:sz w:val="32"/>
          <w:szCs w:val="32"/>
        </w:rPr>
        <w:t>Гуранского</w:t>
      </w:r>
      <w:r>
        <w:rPr>
          <w:rFonts w:ascii="Times New Roman" w:hAnsi="Times New Roman"/>
          <w:b/>
          <w:spacing w:val="20"/>
          <w:sz w:val="32"/>
          <w:szCs w:val="32"/>
        </w:rPr>
        <w:t xml:space="preserve"> сельского поселения</w:t>
      </w:r>
    </w:p>
    <w:p w:rsidR="00624B38" w:rsidRDefault="00624B38" w:rsidP="00624B38">
      <w:pPr>
        <w:pStyle w:val="Oaieaaaa"/>
        <w:ind w:left="-3827" w:right="-3970"/>
        <w:jc w:val="center"/>
        <w:rPr>
          <w:rFonts w:ascii="Times New Roman" w:hAnsi="Times New Roman"/>
          <w:b/>
          <w:spacing w:val="20"/>
          <w:sz w:val="28"/>
          <w:szCs w:val="28"/>
        </w:rPr>
      </w:pPr>
    </w:p>
    <w:p w:rsidR="00624B38" w:rsidRDefault="00624B38" w:rsidP="00624B38">
      <w:pPr>
        <w:pStyle w:val="Oaieaaaa"/>
        <w:ind w:left="-3827" w:right="-3970"/>
        <w:jc w:val="center"/>
        <w:rPr>
          <w:rFonts w:ascii="Times New Roman" w:hAnsi="Times New Roman"/>
          <w:b/>
          <w:spacing w:val="20"/>
          <w:sz w:val="32"/>
          <w:szCs w:val="32"/>
        </w:rPr>
      </w:pPr>
      <w:proofErr w:type="gramStart"/>
      <w:r>
        <w:rPr>
          <w:rFonts w:ascii="Times New Roman" w:hAnsi="Times New Roman"/>
          <w:b/>
          <w:spacing w:val="20"/>
          <w:sz w:val="32"/>
          <w:szCs w:val="32"/>
        </w:rPr>
        <w:t>Р</w:t>
      </w:r>
      <w:proofErr w:type="gramEnd"/>
      <w:r>
        <w:rPr>
          <w:rFonts w:ascii="Times New Roman" w:hAnsi="Times New Roman"/>
          <w:b/>
          <w:spacing w:val="20"/>
          <w:sz w:val="32"/>
          <w:szCs w:val="32"/>
        </w:rPr>
        <w:t xml:space="preserve"> А С П О Р Я Ж Е Н И Е</w:t>
      </w:r>
      <w:r w:rsidRPr="001077EE">
        <w:rPr>
          <w:rFonts w:ascii="Times New Roman" w:hAnsi="Times New Roman"/>
          <w:b/>
          <w:spacing w:val="20"/>
          <w:sz w:val="32"/>
          <w:szCs w:val="32"/>
        </w:rPr>
        <w:t xml:space="preserve">                 </w:t>
      </w:r>
    </w:p>
    <w:p w:rsidR="00624B38" w:rsidRDefault="00624B38" w:rsidP="00624B38">
      <w:pPr>
        <w:pStyle w:val="Oaieaaaa"/>
        <w:ind w:left="-3827" w:right="-3970"/>
        <w:jc w:val="both"/>
        <w:rPr>
          <w:rFonts w:ascii="Times New Roman" w:hAnsi="Times New Roman"/>
          <w:b/>
          <w:spacing w:val="20"/>
          <w:sz w:val="32"/>
          <w:szCs w:val="32"/>
        </w:rPr>
      </w:pPr>
    </w:p>
    <w:p w:rsidR="00624B38" w:rsidRDefault="006D6A5B" w:rsidP="00624B38">
      <w:pPr>
        <w:tabs>
          <w:tab w:val="left" w:pos="9360"/>
        </w:tabs>
        <w:jc w:val="both"/>
        <w:rPr>
          <w:b/>
        </w:rPr>
      </w:pPr>
      <w:r>
        <w:rPr>
          <w:b/>
        </w:rPr>
        <w:t>2</w:t>
      </w:r>
      <w:r w:rsidR="00093C13">
        <w:rPr>
          <w:b/>
        </w:rPr>
        <w:t xml:space="preserve">0 </w:t>
      </w:r>
      <w:r>
        <w:rPr>
          <w:b/>
        </w:rPr>
        <w:t>июня</w:t>
      </w:r>
      <w:r w:rsidR="00D9567A">
        <w:rPr>
          <w:b/>
        </w:rPr>
        <w:t xml:space="preserve"> 2023</w:t>
      </w:r>
      <w:r w:rsidR="00624B38" w:rsidRPr="00424C67">
        <w:rPr>
          <w:b/>
        </w:rPr>
        <w:t xml:space="preserve"> г.</w:t>
      </w:r>
      <w:r w:rsidR="00624B38">
        <w:rPr>
          <w:b/>
        </w:rPr>
        <w:t xml:space="preserve">                                                                                                    </w:t>
      </w:r>
      <w:r w:rsidR="00E66BA5">
        <w:rPr>
          <w:b/>
        </w:rPr>
        <w:t xml:space="preserve">        </w:t>
      </w:r>
      <w:r w:rsidR="00624B38">
        <w:rPr>
          <w:b/>
        </w:rPr>
        <w:t xml:space="preserve"> </w:t>
      </w:r>
      <w:r w:rsidR="00624B38" w:rsidRPr="00424C67">
        <w:rPr>
          <w:b/>
        </w:rPr>
        <w:t>№</w:t>
      </w:r>
      <w:r w:rsidR="00D9567A">
        <w:rPr>
          <w:b/>
        </w:rPr>
        <w:t xml:space="preserve"> </w:t>
      </w:r>
      <w:r w:rsidR="00093C13">
        <w:rPr>
          <w:b/>
        </w:rPr>
        <w:t>33</w:t>
      </w:r>
    </w:p>
    <w:p w:rsidR="00624B38" w:rsidRDefault="00624B38" w:rsidP="00624B38">
      <w:pPr>
        <w:tabs>
          <w:tab w:val="left" w:pos="6870"/>
        </w:tabs>
        <w:ind w:firstLine="708"/>
        <w:jc w:val="center"/>
        <w:rPr>
          <w:b/>
          <w:sz w:val="32"/>
          <w:szCs w:val="32"/>
        </w:rPr>
      </w:pPr>
      <w:proofErr w:type="gramStart"/>
      <w:r w:rsidRPr="00497AB4">
        <w:rPr>
          <w:b/>
          <w:sz w:val="32"/>
          <w:szCs w:val="32"/>
        </w:rPr>
        <w:t>с</w:t>
      </w:r>
      <w:proofErr w:type="gramEnd"/>
      <w:r w:rsidRPr="00497AB4">
        <w:rPr>
          <w:b/>
          <w:sz w:val="32"/>
          <w:szCs w:val="32"/>
        </w:rPr>
        <w:t xml:space="preserve">. </w:t>
      </w:r>
      <w:r w:rsidR="009C680B">
        <w:rPr>
          <w:b/>
          <w:sz w:val="32"/>
          <w:szCs w:val="32"/>
        </w:rPr>
        <w:t>Гуран</w:t>
      </w:r>
    </w:p>
    <w:p w:rsidR="001607C2" w:rsidRDefault="00221B4A" w:rsidP="00624B38">
      <w:pPr>
        <w:tabs>
          <w:tab w:val="left" w:pos="6870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</w:t>
      </w:r>
      <w:r w:rsidR="001607C2">
        <w:rPr>
          <w:b/>
          <w:i/>
          <w:sz w:val="28"/>
          <w:szCs w:val="28"/>
        </w:rPr>
        <w:t xml:space="preserve">б установлении целевого уровня </w:t>
      </w:r>
    </w:p>
    <w:p w:rsidR="001607C2" w:rsidRDefault="001607C2" w:rsidP="00624B38">
      <w:pPr>
        <w:tabs>
          <w:tab w:val="left" w:pos="6870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снижения в сопоставимых условиях</w:t>
      </w:r>
    </w:p>
    <w:p w:rsidR="00BE33C8" w:rsidRDefault="001607C2" w:rsidP="00624B38">
      <w:pPr>
        <w:tabs>
          <w:tab w:val="left" w:pos="6870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суммарного объема </w:t>
      </w:r>
      <w:proofErr w:type="gramStart"/>
      <w:r>
        <w:rPr>
          <w:b/>
          <w:i/>
          <w:sz w:val="28"/>
          <w:szCs w:val="28"/>
        </w:rPr>
        <w:t>потребляемых</w:t>
      </w:r>
      <w:proofErr w:type="gramEnd"/>
      <w:r>
        <w:rPr>
          <w:b/>
          <w:i/>
          <w:sz w:val="28"/>
          <w:szCs w:val="28"/>
        </w:rPr>
        <w:t xml:space="preserve"> </w:t>
      </w:r>
    </w:p>
    <w:p w:rsidR="00BE33C8" w:rsidRDefault="00BE33C8" w:rsidP="00624B38">
      <w:pPr>
        <w:tabs>
          <w:tab w:val="left" w:pos="6870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администрацией </w:t>
      </w:r>
      <w:r w:rsidR="001607C2">
        <w:rPr>
          <w:b/>
          <w:i/>
          <w:sz w:val="28"/>
          <w:szCs w:val="28"/>
        </w:rPr>
        <w:t>Гуранск</w:t>
      </w:r>
      <w:r>
        <w:rPr>
          <w:b/>
          <w:i/>
          <w:sz w:val="28"/>
          <w:szCs w:val="28"/>
        </w:rPr>
        <w:t>ого</w:t>
      </w:r>
      <w:r w:rsidR="001607C2">
        <w:rPr>
          <w:b/>
          <w:i/>
          <w:sz w:val="28"/>
          <w:szCs w:val="28"/>
        </w:rPr>
        <w:t xml:space="preserve"> </w:t>
      </w:r>
      <w:proofErr w:type="gramStart"/>
      <w:r w:rsidR="001607C2">
        <w:rPr>
          <w:b/>
          <w:i/>
          <w:sz w:val="28"/>
          <w:szCs w:val="28"/>
        </w:rPr>
        <w:t>сельск</w:t>
      </w:r>
      <w:r>
        <w:rPr>
          <w:b/>
          <w:i/>
          <w:sz w:val="28"/>
          <w:szCs w:val="28"/>
        </w:rPr>
        <w:t>ого</w:t>
      </w:r>
      <w:proofErr w:type="gramEnd"/>
      <w:r>
        <w:rPr>
          <w:b/>
          <w:i/>
          <w:sz w:val="28"/>
          <w:szCs w:val="28"/>
        </w:rPr>
        <w:t xml:space="preserve"> </w:t>
      </w:r>
    </w:p>
    <w:p w:rsidR="00BE33C8" w:rsidRDefault="001607C2" w:rsidP="00624B38">
      <w:pPr>
        <w:tabs>
          <w:tab w:val="left" w:pos="6870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поселени</w:t>
      </w:r>
      <w:r w:rsidR="00BE33C8">
        <w:rPr>
          <w:b/>
          <w:i/>
          <w:sz w:val="28"/>
          <w:szCs w:val="28"/>
        </w:rPr>
        <w:t>я</w:t>
      </w:r>
      <w:r>
        <w:rPr>
          <w:b/>
          <w:i/>
          <w:sz w:val="28"/>
          <w:szCs w:val="28"/>
        </w:rPr>
        <w:t xml:space="preserve"> энергетических ресурсов </w:t>
      </w:r>
    </w:p>
    <w:p w:rsidR="00624B38" w:rsidRPr="00611F6A" w:rsidRDefault="001607C2" w:rsidP="00624B38">
      <w:pPr>
        <w:tabs>
          <w:tab w:val="left" w:pos="6870"/>
        </w:tabs>
        <w:rPr>
          <w:b/>
          <w:i/>
        </w:rPr>
      </w:pPr>
      <w:r>
        <w:rPr>
          <w:b/>
          <w:i/>
          <w:sz w:val="28"/>
          <w:szCs w:val="28"/>
        </w:rPr>
        <w:t>на трехлетний</w:t>
      </w:r>
      <w:r w:rsidR="00BE33C8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 xml:space="preserve"> период с 2024г. </w:t>
      </w:r>
    </w:p>
    <w:p w:rsidR="00624B38" w:rsidRDefault="00624B38" w:rsidP="00624B38">
      <w:pPr>
        <w:tabs>
          <w:tab w:val="left" w:pos="6870"/>
        </w:tabs>
        <w:ind w:firstLine="708"/>
        <w:jc w:val="both"/>
        <w:rPr>
          <w:sz w:val="28"/>
          <w:szCs w:val="28"/>
        </w:rPr>
      </w:pPr>
    </w:p>
    <w:p w:rsidR="00624B38" w:rsidRDefault="00C44913" w:rsidP="00624B38">
      <w:pPr>
        <w:tabs>
          <w:tab w:val="left" w:pos="687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>В</w:t>
      </w:r>
      <w:r w:rsidR="001607C2">
        <w:rPr>
          <w:sz w:val="28"/>
          <w:szCs w:val="28"/>
        </w:rPr>
        <w:t xml:space="preserve"> соответствии с федеральным законом от 23 ноября 2009 года «Об энергосбережении и о повышении энергетической эффективности и о внесении изменений в отдельные законодательные акты Российской Федерации», постановлением Правительства Российской Федерации от 7 октября 2019 года № 1289 «О т</w:t>
      </w:r>
      <w:bookmarkStart w:id="0" w:name="_GoBack"/>
      <w:bookmarkEnd w:id="0"/>
      <w:r w:rsidR="001607C2">
        <w:rPr>
          <w:sz w:val="28"/>
          <w:szCs w:val="28"/>
        </w:rPr>
        <w:t>ребованиях к снижению государственными (муниципальными) учреждениями в сопоставимых условиях суммарного объема  потребляемых ими дизельного и иного топлива, мазута, природного газа, тепловой энергии</w:t>
      </w:r>
      <w:proofErr w:type="gramEnd"/>
      <w:r w:rsidR="001607C2">
        <w:rPr>
          <w:sz w:val="28"/>
          <w:szCs w:val="28"/>
        </w:rPr>
        <w:t xml:space="preserve">, </w:t>
      </w:r>
      <w:proofErr w:type="gramStart"/>
      <w:r w:rsidR="001607C2">
        <w:rPr>
          <w:sz w:val="28"/>
          <w:szCs w:val="28"/>
        </w:rPr>
        <w:t xml:space="preserve">электрической энергии, угля, а также объема потребляемой ими воды», постановлением Правительства Российской Федерации от 23 июня 2020 года № 914 «О внесении изменений в требования к снижению государственными (муниципальными) учреждениями в сопоставимых </w:t>
      </w:r>
      <w:r w:rsidR="00A80BCA">
        <w:rPr>
          <w:sz w:val="28"/>
          <w:szCs w:val="28"/>
        </w:rPr>
        <w:t>условиях суммарного объема потребляемых ими дизельного и иного топлива, мазута, природного газа, тепловой энергии, электрической энергии, угля, а также объема потребляемой ими воды», с приказом Министерства экономического развития Российской</w:t>
      </w:r>
      <w:proofErr w:type="gramEnd"/>
      <w:r w:rsidR="00A80BCA">
        <w:rPr>
          <w:sz w:val="28"/>
          <w:szCs w:val="28"/>
        </w:rPr>
        <w:t xml:space="preserve"> Федерации от 15 июля 2020 года № 425 «об утверждении методических рекомендаций…» в целях повышения уровня энергоэффективности государственных (муниципальных) учреждений:</w:t>
      </w:r>
    </w:p>
    <w:p w:rsidR="00A80BCA" w:rsidRDefault="00A80BCA" w:rsidP="00A80BCA">
      <w:pPr>
        <w:pStyle w:val="a5"/>
        <w:numPr>
          <w:ilvl w:val="0"/>
          <w:numId w:val="1"/>
        </w:numPr>
        <w:tabs>
          <w:tab w:val="left" w:pos="6870"/>
        </w:tabs>
        <w:jc w:val="both"/>
        <w:rPr>
          <w:sz w:val="28"/>
          <w:szCs w:val="28"/>
        </w:rPr>
      </w:pPr>
      <w:r w:rsidRPr="00A80BCA">
        <w:rPr>
          <w:sz w:val="28"/>
          <w:szCs w:val="28"/>
        </w:rPr>
        <w:t xml:space="preserve">Установить </w:t>
      </w:r>
      <w:r w:rsidR="00BE33C8">
        <w:rPr>
          <w:sz w:val="28"/>
          <w:szCs w:val="28"/>
        </w:rPr>
        <w:t>целевой уровень снижения в сопоставимых условиях суммарного объема потребляемых администрацией Гуранского сельского поселения энергетических ресурсов на трехлетний период с 2024 года по 2026 год (прилагается).</w:t>
      </w:r>
    </w:p>
    <w:p w:rsidR="006D6A5B" w:rsidRDefault="00AF5F82" w:rsidP="00A80BCA">
      <w:pPr>
        <w:pStyle w:val="a5"/>
        <w:numPr>
          <w:ilvl w:val="0"/>
          <w:numId w:val="1"/>
        </w:numPr>
        <w:tabs>
          <w:tab w:val="left" w:pos="6870"/>
        </w:tabs>
        <w:jc w:val="both"/>
        <w:rPr>
          <w:sz w:val="28"/>
          <w:szCs w:val="28"/>
        </w:rPr>
      </w:pPr>
      <w:proofErr w:type="gramStart"/>
      <w:r w:rsidRPr="00544284">
        <w:rPr>
          <w:sz w:val="28"/>
          <w:szCs w:val="28"/>
        </w:rPr>
        <w:t>Контроль за</w:t>
      </w:r>
      <w:proofErr w:type="gramEnd"/>
      <w:r w:rsidRPr="00544284">
        <w:rPr>
          <w:sz w:val="28"/>
          <w:szCs w:val="28"/>
        </w:rPr>
        <w:t xml:space="preserve"> исполнением данного распоряжения оставляю за собой.</w:t>
      </w:r>
    </w:p>
    <w:p w:rsidR="00BE33C8" w:rsidRPr="00A80BCA" w:rsidRDefault="006D6A5B" w:rsidP="00A80BCA">
      <w:pPr>
        <w:pStyle w:val="a5"/>
        <w:numPr>
          <w:ilvl w:val="0"/>
          <w:numId w:val="1"/>
        </w:numPr>
        <w:tabs>
          <w:tab w:val="left" w:pos="687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Настоящее распоряжение вступает в силу с 20 июня 2023г.</w:t>
      </w:r>
      <w:r w:rsidR="00BE33C8">
        <w:rPr>
          <w:sz w:val="28"/>
          <w:szCs w:val="28"/>
        </w:rPr>
        <w:t xml:space="preserve"> </w:t>
      </w:r>
    </w:p>
    <w:p w:rsidR="00624B38" w:rsidRDefault="00624B38" w:rsidP="00624B38">
      <w:pPr>
        <w:tabs>
          <w:tab w:val="left" w:pos="6870"/>
        </w:tabs>
        <w:ind w:firstLine="708"/>
        <w:jc w:val="both"/>
        <w:rPr>
          <w:sz w:val="28"/>
          <w:szCs w:val="28"/>
        </w:rPr>
      </w:pPr>
    </w:p>
    <w:p w:rsidR="00624B38" w:rsidRPr="00D9567A" w:rsidRDefault="00A645B0" w:rsidP="00624B38">
      <w:pPr>
        <w:tabs>
          <w:tab w:val="left" w:pos="6870"/>
        </w:tabs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624B38" w:rsidRPr="00D9567A">
        <w:rPr>
          <w:sz w:val="28"/>
          <w:szCs w:val="28"/>
        </w:rPr>
        <w:t xml:space="preserve">лава </w:t>
      </w:r>
      <w:r w:rsidR="009C680B">
        <w:rPr>
          <w:sz w:val="28"/>
          <w:szCs w:val="28"/>
        </w:rPr>
        <w:t>Гуранского</w:t>
      </w:r>
    </w:p>
    <w:p w:rsidR="00624B38" w:rsidRPr="00D9567A" w:rsidRDefault="00624B38" w:rsidP="00624B38">
      <w:pPr>
        <w:tabs>
          <w:tab w:val="left" w:pos="6870"/>
        </w:tabs>
        <w:jc w:val="both"/>
        <w:rPr>
          <w:sz w:val="28"/>
          <w:szCs w:val="28"/>
        </w:rPr>
      </w:pPr>
      <w:r w:rsidRPr="00D9567A">
        <w:rPr>
          <w:sz w:val="28"/>
          <w:szCs w:val="28"/>
        </w:rPr>
        <w:t xml:space="preserve">сельского поселения:                                                          </w:t>
      </w:r>
      <w:r w:rsidR="009C680B">
        <w:rPr>
          <w:sz w:val="28"/>
          <w:szCs w:val="28"/>
        </w:rPr>
        <w:t>А.В. Греб</w:t>
      </w:r>
    </w:p>
    <w:sectPr w:rsidR="00624B38" w:rsidRPr="00D956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46211C"/>
    <w:multiLevelType w:val="hybridMultilevel"/>
    <w:tmpl w:val="8494A9BC"/>
    <w:lvl w:ilvl="0" w:tplc="A322D67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B38"/>
    <w:rsid w:val="00093C13"/>
    <w:rsid w:val="001607C2"/>
    <w:rsid w:val="00221B4A"/>
    <w:rsid w:val="00372D93"/>
    <w:rsid w:val="00624B38"/>
    <w:rsid w:val="006729F6"/>
    <w:rsid w:val="006D6A5B"/>
    <w:rsid w:val="00887FEB"/>
    <w:rsid w:val="009C680B"/>
    <w:rsid w:val="00A645B0"/>
    <w:rsid w:val="00A80BCA"/>
    <w:rsid w:val="00AF5F82"/>
    <w:rsid w:val="00BE33C8"/>
    <w:rsid w:val="00C44913"/>
    <w:rsid w:val="00D9567A"/>
    <w:rsid w:val="00DE2EDE"/>
    <w:rsid w:val="00E354C8"/>
    <w:rsid w:val="00E66BA5"/>
    <w:rsid w:val="00F20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B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Oaieaaaa">
    <w:name w:val="Oaiea (aa?a)"/>
    <w:basedOn w:val="a"/>
    <w:rsid w:val="00624B38"/>
    <w:pPr>
      <w:overflowPunct w:val="0"/>
      <w:autoSpaceDE w:val="0"/>
      <w:autoSpaceDN w:val="0"/>
      <w:adjustRightInd w:val="0"/>
      <w:jc w:val="right"/>
      <w:textAlignment w:val="baseline"/>
    </w:pPr>
    <w:rPr>
      <w:rFonts w:ascii="Century Schoolbook" w:hAnsi="Century Schoolbook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2051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2051F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A80B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B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Oaieaaaa">
    <w:name w:val="Oaiea (aa?a)"/>
    <w:basedOn w:val="a"/>
    <w:rsid w:val="00624B38"/>
    <w:pPr>
      <w:overflowPunct w:val="0"/>
      <w:autoSpaceDE w:val="0"/>
      <w:autoSpaceDN w:val="0"/>
      <w:adjustRightInd w:val="0"/>
      <w:jc w:val="right"/>
      <w:textAlignment w:val="baseline"/>
    </w:pPr>
    <w:rPr>
      <w:rFonts w:ascii="Century Schoolbook" w:hAnsi="Century Schoolbook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2051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2051F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A80B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8097D4-9324-404E-B55C-0E2107B58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Элемент</dc:creator>
  <cp:lastModifiedBy>KOMP</cp:lastModifiedBy>
  <cp:revision>15</cp:revision>
  <cp:lastPrinted>2023-01-11T00:39:00Z</cp:lastPrinted>
  <dcterms:created xsi:type="dcterms:W3CDTF">2023-05-31T03:01:00Z</dcterms:created>
  <dcterms:modified xsi:type="dcterms:W3CDTF">2023-07-03T03:48:00Z</dcterms:modified>
</cp:coreProperties>
</file>